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D2049" w14:textId="05665DD4" w:rsidR="00A516FE" w:rsidRDefault="0051581D">
      <w:r w:rsidRPr="0051581D">
        <w:rPr>
          <w:b/>
          <w:bCs/>
        </w:rPr>
        <w:t>Link libro</w:t>
      </w:r>
      <w:r>
        <w:t xml:space="preserve">: </w:t>
      </w:r>
      <w:hyperlink r:id="rId4" w:history="1">
        <w:r w:rsidRPr="0091210F">
          <w:rPr>
            <w:rStyle w:val="Hipervnculo"/>
          </w:rPr>
          <w:t>https://repositorio.uniajc.edu.co/entities/publication/6087a417-3187-44af-ad93-ba9f8abfe7b0</w:t>
        </w:r>
      </w:hyperlink>
      <w:r>
        <w:t xml:space="preserve"> </w:t>
      </w:r>
    </w:p>
    <w:p w14:paraId="00C8546C" w14:textId="042854E4" w:rsidR="0051581D" w:rsidRDefault="0051581D">
      <w:r>
        <w:t xml:space="preserve">Al tratar de adjuntar, la plataforma indica que excede la capacidad permitida. </w:t>
      </w:r>
    </w:p>
    <w:p w14:paraId="27F482A9" w14:textId="3D56ED81" w:rsidR="0051581D" w:rsidRDefault="0051581D" w:rsidP="0051581D">
      <w:pPr>
        <w:jc w:val="both"/>
      </w:pPr>
      <w:r w:rsidRPr="0051581D">
        <w:t xml:space="preserve">Cruz Ardila, J, Olarte Cabana, J, Hernández García, E y Hernández Vásquez, S.  (2023).  </w:t>
      </w:r>
      <w:r w:rsidRPr="0051581D">
        <w:rPr>
          <w:i/>
          <w:iCs/>
        </w:rPr>
        <w:t>La Investigación Formativa en IES de la Mesa Sur Pacífico de Investigación de ACIET.</w:t>
      </w:r>
      <w:r w:rsidRPr="0051581D">
        <w:t xml:space="preserve"> Institución Universitaria Antonio José Camacho.  Disponible en: </w:t>
      </w:r>
      <w:hyperlink r:id="rId5" w:history="1">
        <w:r w:rsidRPr="0091210F">
          <w:rPr>
            <w:rStyle w:val="Hipervnculo"/>
          </w:rPr>
          <w:t>https://repositorio.uniajc.edu.co/handle/uniajc/2027</w:t>
        </w:r>
      </w:hyperlink>
      <w:r>
        <w:t xml:space="preserve"> </w:t>
      </w:r>
    </w:p>
    <w:p w14:paraId="6B680131" w14:textId="77777777" w:rsidR="0051581D" w:rsidRDefault="0051581D" w:rsidP="0051581D">
      <w:pPr>
        <w:ind w:left="709" w:hanging="709"/>
        <w:jc w:val="both"/>
      </w:pPr>
    </w:p>
    <w:p w14:paraId="504057A1" w14:textId="2FAD3A46" w:rsidR="0051581D" w:rsidRDefault="0051581D" w:rsidP="0051581D">
      <w:pPr>
        <w:ind w:left="709" w:hanging="709"/>
        <w:jc w:val="center"/>
      </w:pPr>
      <w:r>
        <w:rPr>
          <w:noProof/>
        </w:rPr>
        <w:drawing>
          <wp:inline distT="0" distB="0" distL="0" distR="0" wp14:anchorId="23A161A1" wp14:editId="6E2D73D7">
            <wp:extent cx="5410200" cy="7612924"/>
            <wp:effectExtent l="0" t="0" r="0" b="7620"/>
            <wp:docPr id="48629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9546" name=""/>
                    <pic:cNvPicPr/>
                  </pic:nvPicPr>
                  <pic:blipFill rotWithShape="1">
                    <a:blip r:embed="rId6"/>
                    <a:srcRect l="48371" t="19319" r="27868" b="21212"/>
                    <a:stretch/>
                  </pic:blipFill>
                  <pic:spPr bwMode="auto">
                    <a:xfrm>
                      <a:off x="0" y="0"/>
                      <a:ext cx="5419643" cy="7626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B00EA" w14:textId="77777777" w:rsidR="0051581D" w:rsidRDefault="0051581D" w:rsidP="0051581D">
      <w:pPr>
        <w:ind w:left="709" w:hanging="709"/>
        <w:jc w:val="center"/>
      </w:pPr>
    </w:p>
    <w:p w14:paraId="30EFECCB" w14:textId="77777777" w:rsidR="0051581D" w:rsidRDefault="0051581D" w:rsidP="0051581D">
      <w:pPr>
        <w:ind w:left="709" w:hanging="709"/>
        <w:jc w:val="center"/>
      </w:pPr>
    </w:p>
    <w:p w14:paraId="05DE3E61" w14:textId="77777777" w:rsidR="0051581D" w:rsidRDefault="0051581D" w:rsidP="0051581D">
      <w:pPr>
        <w:ind w:left="709" w:hanging="709"/>
        <w:jc w:val="center"/>
      </w:pPr>
    </w:p>
    <w:p w14:paraId="6DFAD204" w14:textId="77777777" w:rsidR="0051581D" w:rsidRDefault="0051581D" w:rsidP="0051581D">
      <w:pPr>
        <w:ind w:left="709" w:hanging="709"/>
        <w:jc w:val="center"/>
      </w:pPr>
    </w:p>
    <w:p w14:paraId="0B2A8585" w14:textId="78A06931" w:rsidR="0051581D" w:rsidRDefault="0051581D" w:rsidP="0051581D">
      <w:pPr>
        <w:ind w:left="709" w:hanging="709"/>
        <w:jc w:val="center"/>
      </w:pPr>
      <w:r>
        <w:rPr>
          <w:noProof/>
        </w:rPr>
        <w:drawing>
          <wp:inline distT="0" distB="0" distL="0" distR="0" wp14:anchorId="3CF0847F" wp14:editId="6F7043D5">
            <wp:extent cx="5162550" cy="7173544"/>
            <wp:effectExtent l="0" t="0" r="0" b="8890"/>
            <wp:docPr id="1141067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67386" name=""/>
                    <pic:cNvPicPr/>
                  </pic:nvPicPr>
                  <pic:blipFill rotWithShape="1">
                    <a:blip r:embed="rId7"/>
                    <a:srcRect l="48472" t="29150" r="27639" b="11808"/>
                    <a:stretch/>
                  </pic:blipFill>
                  <pic:spPr bwMode="auto">
                    <a:xfrm>
                      <a:off x="0" y="0"/>
                      <a:ext cx="5185267" cy="720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4295A" w14:textId="77777777" w:rsidR="0051581D" w:rsidRDefault="0051581D" w:rsidP="0051581D">
      <w:pPr>
        <w:ind w:left="709" w:hanging="709"/>
        <w:jc w:val="center"/>
      </w:pPr>
    </w:p>
    <w:p w14:paraId="553966F6" w14:textId="77777777" w:rsidR="0051581D" w:rsidRDefault="0051581D" w:rsidP="0051581D">
      <w:pPr>
        <w:ind w:left="709" w:hanging="709"/>
        <w:jc w:val="center"/>
      </w:pPr>
    </w:p>
    <w:p w14:paraId="43A17D6C" w14:textId="77777777" w:rsidR="0051581D" w:rsidRDefault="0051581D" w:rsidP="0051581D">
      <w:pPr>
        <w:ind w:left="709" w:hanging="709"/>
        <w:jc w:val="center"/>
      </w:pPr>
    </w:p>
    <w:p w14:paraId="2A866463" w14:textId="6A4551C9" w:rsidR="0051581D" w:rsidRDefault="0051581D" w:rsidP="0051581D">
      <w:pPr>
        <w:ind w:left="709" w:hanging="709"/>
        <w:jc w:val="center"/>
      </w:pPr>
      <w:r>
        <w:rPr>
          <w:noProof/>
        </w:rPr>
        <w:drawing>
          <wp:inline distT="0" distB="0" distL="0" distR="0" wp14:anchorId="498CB879" wp14:editId="07EB33DE">
            <wp:extent cx="3600450" cy="5032208"/>
            <wp:effectExtent l="0" t="0" r="0" b="0"/>
            <wp:docPr id="1770835495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35495" name="Imagen 1" descr="Interfaz de usuario gráfica, Texto&#10;&#10;Descripción generada automáticamente"/>
                    <pic:cNvPicPr/>
                  </pic:nvPicPr>
                  <pic:blipFill rotWithShape="1">
                    <a:blip r:embed="rId8"/>
                    <a:srcRect l="48333" t="23715" r="27916" b="17243"/>
                    <a:stretch/>
                  </pic:blipFill>
                  <pic:spPr bwMode="auto">
                    <a:xfrm>
                      <a:off x="0" y="0"/>
                      <a:ext cx="3606577" cy="5040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581D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276DF1" wp14:editId="3E378145">
            <wp:extent cx="3530166" cy="3343275"/>
            <wp:effectExtent l="0" t="0" r="0" b="0"/>
            <wp:docPr id="123276580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6580" name="Imagen 1" descr="Interfaz de usuario gráfica, Texto&#10;&#10;Descripción generada automáticamente"/>
                    <pic:cNvPicPr/>
                  </pic:nvPicPr>
                  <pic:blipFill rotWithShape="1">
                    <a:blip r:embed="rId9"/>
                    <a:srcRect l="48472" t="31127" r="27916" b="29101"/>
                    <a:stretch/>
                  </pic:blipFill>
                  <pic:spPr bwMode="auto">
                    <a:xfrm>
                      <a:off x="0" y="0"/>
                      <a:ext cx="3539961" cy="3352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581D" w:rsidSect="005158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1D"/>
    <w:rsid w:val="000E2A12"/>
    <w:rsid w:val="00443695"/>
    <w:rsid w:val="0051581D"/>
    <w:rsid w:val="00A516FE"/>
    <w:rsid w:val="00CD1AE1"/>
    <w:rsid w:val="00D02DFE"/>
    <w:rsid w:val="00D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80EF"/>
  <w15:chartTrackingRefBased/>
  <w15:docId w15:val="{4A8728FD-6939-4E58-BA5D-C6611271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8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8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8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8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8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8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5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8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8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8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8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81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158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repositorio.uniajc.edu.co/handle/uniajc/202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positorio.uniajc.edu.co/entities/publication/6087a417-3187-44af-ad93-ba9f8abfe7b0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Alberto Olarte</dc:creator>
  <cp:keywords/>
  <dc:description/>
  <cp:lastModifiedBy>Jairo Alberto Olarte </cp:lastModifiedBy>
  <cp:revision>2</cp:revision>
  <cp:lastPrinted>2024-10-11T21:24:00Z</cp:lastPrinted>
  <dcterms:created xsi:type="dcterms:W3CDTF">2024-10-11T21:18:00Z</dcterms:created>
  <dcterms:modified xsi:type="dcterms:W3CDTF">2024-10-11T21:24:00Z</dcterms:modified>
</cp:coreProperties>
</file>