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BBA40" w14:textId="5700659E" w:rsidR="0025412A" w:rsidRDefault="00A72ADC">
      <w:pPr>
        <w:rPr>
          <w:lang w:val="es-CO"/>
        </w:rPr>
      </w:pPr>
      <w:proofErr w:type="spellStart"/>
      <w:r>
        <w:rPr>
          <w:lang w:val="es-CO"/>
        </w:rPr>
        <w:t>Item</w:t>
      </w:r>
      <w:proofErr w:type="spellEnd"/>
      <w:r>
        <w:rPr>
          <w:lang w:val="es-CO"/>
        </w:rPr>
        <w:t xml:space="preserve"> 24 y 25 Capítulos de libro individuales y colectivos </w:t>
      </w:r>
    </w:p>
    <w:p w14:paraId="5B5BCA44" w14:textId="77777777" w:rsidR="00A72ADC" w:rsidRDefault="00A72ADC">
      <w:pPr>
        <w:rPr>
          <w:lang w:val="es-CO"/>
        </w:rPr>
      </w:pPr>
    </w:p>
    <w:p w14:paraId="54011E0C" w14:textId="1F3C5CC0" w:rsid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[1]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R., et al. (2023). </w:t>
      </w:r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Algoritmos de machine </w:t>
      </w:r>
      <w:proofErr w:type="spellStart"/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>learning</w:t>
      </w:r>
      <w:proofErr w:type="spellEnd"/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aplicados al sector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>salud: una realidad para la toma de decisiones desde la analítica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>de datos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UCompensar: La academia motor en la transformación digital y automatización de la industria 4.0.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19-45). </w:t>
      </w:r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>Ediciones de la U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4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https://repositoriocrai.ucompensar.edu.co/handle/compensar/5251</w:t>
        </w:r>
      </w:hyperlink>
    </w:p>
    <w:p w14:paraId="49EA909E" w14:textId="30843792" w:rsid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R., et al. (2023). </w:t>
      </w:r>
      <w:r w:rsidR="00A72ADC" w:rsidRPr="00DA30A7">
        <w:rPr>
          <w:rFonts w:ascii="Arial" w:hAnsi="Arial" w:cs="Arial"/>
          <w:color w:val="222222"/>
          <w:sz w:val="20"/>
          <w:szCs w:val="20"/>
          <w:shd w:val="clear" w:color="auto" w:fill="FFFFFF"/>
        </w:rPr>
        <w:t>Migración a la nube en PYMES y MIPYMES: una revisión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DA30A7">
        <w:rPr>
          <w:rFonts w:ascii="Arial" w:hAnsi="Arial" w:cs="Arial"/>
          <w:color w:val="222222"/>
          <w:sz w:val="20"/>
          <w:szCs w:val="20"/>
          <w:shd w:val="clear" w:color="auto" w:fill="FFFFFF"/>
        </w:rPr>
        <w:t>basada en buenas prácticas desde la gestión TI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UCompensar: La academia motor en la transformación digital y automatización de la industria 4.0.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51-71). </w:t>
      </w:r>
      <w:r w:rsidR="00A72ADC" w:rsidRPr="008F0668">
        <w:rPr>
          <w:rFonts w:ascii="Arial" w:hAnsi="Arial" w:cs="Arial"/>
          <w:color w:val="222222"/>
          <w:sz w:val="20"/>
          <w:szCs w:val="20"/>
          <w:shd w:val="clear" w:color="auto" w:fill="FFFFFF"/>
        </w:rPr>
        <w:t>Ediciones de la U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5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https://repositoriocrai.ucompensar.edu.co/handle/compensar/5251</w:t>
        </w:r>
      </w:hyperlink>
    </w:p>
    <w:p w14:paraId="0BC5AF78" w14:textId="0910B23A" w:rsidR="00A72ADC" w:rsidRP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Hlk171267174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  (2024).  Explorando el Universo IPV6:  Para la innovación de un mundo Interconectado.    Fundación Universitaria Compensar.  Disponible en: </w:t>
      </w:r>
      <w:hyperlink r:id="rId6" w:history="1">
        <w:r w:rsidR="00A72ADC" w:rsidRPr="00A72ADC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https://repositoriocrai.ucompensar.edu.co/handle/compensar/5253</w:t>
        </w:r>
      </w:hyperlink>
    </w:p>
    <w:bookmarkEnd w:id="0"/>
    <w:p w14:paraId="4DEB7257" w14:textId="5BE93DB0" w:rsid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 Arias Villamizar LD, et al. (2024).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Direcciones IPV6: fundamentales hacia el infinito de las redes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conectando el mundo del mañana y hoy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Explorando el Universo IPv6: Para la innovación de un mundo Interconectado.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15-32). Ediciones de la U.  </w:t>
      </w:r>
      <w:hyperlink r:id="rId7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https://repositoriocrai.ucompensar.edu.co/handle/compensar/5253</w:t>
        </w:r>
      </w:hyperlink>
    </w:p>
    <w:p w14:paraId="5C8E450D" w14:textId="2D2F19C1" w:rsid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 Pérez calderón John, et al. (2024).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Protocolo IPV6: navegando hacia el futuro de la conectividad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bajo estándares RFC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Explorando el Universo IPv6: Para la innovación de un mundo Interconectado.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33-60). Ediciones de la U.  </w:t>
      </w:r>
      <w:hyperlink r:id="rId8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https://repositoriocrai.ucompensar.edu.co/handle/compensar/5253</w:t>
        </w:r>
      </w:hyperlink>
    </w:p>
    <w:p w14:paraId="58FBEE92" w14:textId="12875A44" w:rsid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 Huertas Caballero José. et al. (2024).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Protegiendo el futuro de las telecomunicaciones, en la era de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las direcciones IPV6: desafíos y soluciones para un mundo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más conectado y global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Explorando el Universo IPv6: Para la innovación de un mundo Interconectado.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61-78). Ediciones de la U.  </w:t>
      </w:r>
      <w:hyperlink r:id="rId9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https://repositoriocrai.ucompensar.edu.co/handle/compensar/5253</w:t>
        </w:r>
      </w:hyperlink>
    </w:p>
    <w:p w14:paraId="53FC31A0" w14:textId="778CD00A" w:rsid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 Arias Villamizar LD. (2024).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Políticas y estrategias para una conectividad sostenible y exitosa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hacia la transición a IPV6 sin fronteras en américa del sur: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desafíos y recomendaciones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Explorando el Universo IPv6: Para la innovación de un mundo Interconectado.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79-106). Ediciones de la U.  </w:t>
      </w:r>
      <w:hyperlink r:id="rId10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https://repositoriocrai.ucompensar.edu.co/handle/compensar/5253</w:t>
        </w:r>
      </w:hyperlink>
    </w:p>
    <w:p w14:paraId="0D08B81F" w14:textId="173CAF95" w:rsidR="00A72ADC" w:rsidRDefault="006C2A04" w:rsidP="00A72ADC">
      <w:pPr>
        <w:jc w:val="both"/>
        <w:rPr>
          <w:rStyle w:val="Hipervnculo"/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Bareño Gutiérrez, R. (2024).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La revolución de las direcciones IPV6: impactando el futuro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026FA0">
        <w:rPr>
          <w:rFonts w:ascii="Arial" w:hAnsi="Arial" w:cs="Arial"/>
          <w:color w:val="222222"/>
          <w:sz w:val="20"/>
          <w:szCs w:val="20"/>
          <w:shd w:val="clear" w:color="auto" w:fill="FFFFFF"/>
        </w:rPr>
        <w:t>traspasando fronteras de las telecomunicaciones en américa del sur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. Explorando el Universo IPv6: Para la innovación de un mundo Interconectado. (</w:t>
      </w:r>
      <w:proofErr w:type="spellStart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107-132). Ediciones de la U.  </w:t>
      </w:r>
      <w:hyperlink r:id="rId11" w:history="1">
        <w:r w:rsidR="00A72ADC" w:rsidRPr="00F87793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https://repositoriocrai.ucompensar.edu.co/handle/compensar/5253</w:t>
        </w:r>
      </w:hyperlink>
    </w:p>
    <w:p w14:paraId="4D06F0E2" w14:textId="6425DAEA" w:rsidR="00A72ADC" w:rsidRPr="00A72ADC" w:rsidRDefault="006C2A04" w:rsidP="00A72AD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Bareño Gutiérrez, R., et al. (202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4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Contrastando proveedores </w:t>
      </w:r>
      <w:proofErr w:type="spellStart"/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cloud</w:t>
      </w:r>
      <w:proofErr w:type="spellEnd"/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Una mirada hacia</w:t>
      </w:r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la ciberseguridad. Un análisis comparativo</w:t>
      </w:r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Acortando distancias. </w:t>
      </w:r>
      <w:proofErr w:type="spellStart"/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Ucompensar</w:t>
      </w:r>
      <w:proofErr w:type="spellEnd"/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en misión Colombia México hacia la era digital e industrias 4.0 (</w:t>
      </w:r>
      <w:proofErr w:type="spellStart"/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spellEnd"/>
      <w:r w:rsidR="00A72ADC" w:rsidRPr="00A72A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19-40). Ediciones de la U. </w:t>
      </w:r>
    </w:p>
    <w:p w14:paraId="15C2248E" w14:textId="77777777" w:rsidR="00A72ADC" w:rsidRPr="00A72ADC" w:rsidRDefault="00A72ADC"/>
    <w:sectPr w:rsidR="00A72ADC" w:rsidRPr="00A72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C"/>
    <w:rsid w:val="001A0829"/>
    <w:rsid w:val="0025412A"/>
    <w:rsid w:val="006C2A04"/>
    <w:rsid w:val="006E5638"/>
    <w:rsid w:val="00775A4D"/>
    <w:rsid w:val="00A72ADC"/>
    <w:rsid w:val="00C16648"/>
    <w:rsid w:val="00C901AF"/>
    <w:rsid w:val="00DE5D29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8557"/>
  <w15:chartTrackingRefBased/>
  <w15:docId w15:val="{0B0E886F-3C67-4649-B0C8-65B1B13B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A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A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ADC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ADC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ADC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ADC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ADC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ADC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ADC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7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AD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ADC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7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ADC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72A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A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ADC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72AD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72A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crai.ucompensar.edu.co/handle/compensar/525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positoriocrai.ucompensar.edu.co/handle/compensar/5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itoriocrai.ucompensar.edu.co/handle/compensar/5253" TargetMode="External"/><Relationship Id="rId11" Type="http://schemas.openxmlformats.org/officeDocument/2006/relationships/hyperlink" Target="https://repositoriocrai.ucompensar.edu.co/handle/compensar/5253" TargetMode="External"/><Relationship Id="rId5" Type="http://schemas.openxmlformats.org/officeDocument/2006/relationships/hyperlink" Target="https://repositoriocrai.ucompensar.edu.co/handle/compensar/5251" TargetMode="External"/><Relationship Id="rId10" Type="http://schemas.openxmlformats.org/officeDocument/2006/relationships/hyperlink" Target="https://repositoriocrai.ucompensar.edu.co/handle/compensar/5253" TargetMode="External"/><Relationship Id="rId4" Type="http://schemas.openxmlformats.org/officeDocument/2006/relationships/hyperlink" Target="https://repositoriocrai.ucompensar.edu.co/handle/compensar/5251" TargetMode="External"/><Relationship Id="rId9" Type="http://schemas.openxmlformats.org/officeDocument/2006/relationships/hyperlink" Target="https://repositoriocrai.ucompensar.edu.co/handle/compensar/52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587</Words>
  <Characters>3037</Characters>
  <Application>Microsoft Office Word</Application>
  <DocSecurity>0</DocSecurity>
  <Lines>104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2024-10-07T01:03:00Z</dcterms:created>
  <dcterms:modified xsi:type="dcterms:W3CDTF">2024-10-07T01:18:00Z</dcterms:modified>
</cp:coreProperties>
</file>